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"/>
        <w:gridCol w:w="1170"/>
        <w:gridCol w:w="2430"/>
        <w:gridCol w:w="4174"/>
        <w:gridCol w:w="1559"/>
      </w:tblGrid>
      <w:tr w:rsidR="0009544A" w:rsidRPr="008E25CA" w14:paraId="0E9D7CEB" w14:textId="77777777" w:rsidTr="0056182D">
        <w:trPr>
          <w:gridBefore w:val="1"/>
          <w:wBefore w:w="18" w:type="dxa"/>
        </w:trPr>
        <w:tc>
          <w:tcPr>
            <w:tcW w:w="9333" w:type="dxa"/>
            <w:gridSpan w:val="4"/>
            <w:shd w:val="clear" w:color="auto" w:fill="C0C0C0"/>
          </w:tcPr>
          <w:p w14:paraId="40300E32" w14:textId="77777777" w:rsidR="0009544A" w:rsidRPr="00830330" w:rsidRDefault="0009544A" w:rsidP="009D377E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Minutes of Meeting</w:t>
            </w:r>
          </w:p>
        </w:tc>
      </w:tr>
      <w:tr w:rsidR="0009544A" w:rsidRPr="008E25CA" w14:paraId="645681F8" w14:textId="77777777" w:rsidTr="0056182D">
        <w:trPr>
          <w:gridBefore w:val="1"/>
          <w:wBefore w:w="18" w:type="dxa"/>
        </w:trPr>
        <w:tc>
          <w:tcPr>
            <w:tcW w:w="1170" w:type="dxa"/>
            <w:shd w:val="clear" w:color="auto" w:fill="C0C0C0"/>
          </w:tcPr>
          <w:p w14:paraId="4ACDF44D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8163" w:type="dxa"/>
            <w:gridSpan w:val="3"/>
          </w:tcPr>
          <w:p w14:paraId="5A21F8E6" w14:textId="5EDC77A7" w:rsidR="0009544A" w:rsidRPr="008E25CA" w:rsidRDefault="00C26E22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FE1C8F">
              <w:rPr>
                <w:rFonts w:ascii="Calibri" w:hAnsi="Calibri"/>
                <w:sz w:val="22"/>
                <w:szCs w:val="22"/>
              </w:rPr>
              <w:t>0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.</w:t>
            </w:r>
            <w:r w:rsidR="004D4AD2">
              <w:rPr>
                <w:rFonts w:ascii="Calibri" w:hAnsi="Calibri"/>
                <w:sz w:val="22"/>
                <w:szCs w:val="22"/>
              </w:rPr>
              <w:t>11.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20</w:t>
            </w:r>
            <w:r w:rsidR="00FE1C8F">
              <w:rPr>
                <w:rFonts w:ascii="Calibri" w:hAnsi="Calibri"/>
                <w:sz w:val="22"/>
                <w:szCs w:val="22"/>
              </w:rPr>
              <w:t>20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, 1</w:t>
            </w:r>
            <w:r w:rsidR="004D4AD2">
              <w:rPr>
                <w:rFonts w:ascii="Calibri" w:hAnsi="Calibri"/>
                <w:sz w:val="22"/>
                <w:szCs w:val="22"/>
              </w:rPr>
              <w:t>3</w:t>
            </w:r>
            <w:r w:rsidR="00FE1C8F">
              <w:rPr>
                <w:rFonts w:ascii="Calibri" w:hAnsi="Calibri"/>
                <w:sz w:val="22"/>
                <w:szCs w:val="22"/>
              </w:rPr>
              <w:t>:00</w:t>
            </w:r>
            <w:r w:rsidR="00A7077F">
              <w:rPr>
                <w:rFonts w:ascii="Calibri" w:hAnsi="Calibri"/>
                <w:sz w:val="22"/>
                <w:szCs w:val="22"/>
              </w:rPr>
              <w:t xml:space="preserve"> – 1</w:t>
            </w:r>
            <w:r w:rsidR="004D4AD2">
              <w:rPr>
                <w:rFonts w:ascii="Calibri" w:hAnsi="Calibri"/>
                <w:sz w:val="22"/>
                <w:szCs w:val="22"/>
              </w:rPr>
              <w:t>3</w:t>
            </w:r>
            <w:r w:rsidR="00A7077F">
              <w:rPr>
                <w:rFonts w:ascii="Calibri" w:hAnsi="Calibri"/>
                <w:sz w:val="22"/>
                <w:szCs w:val="22"/>
              </w:rPr>
              <w:t>:</w:t>
            </w:r>
            <w:r w:rsidR="004D4AD2">
              <w:rPr>
                <w:rFonts w:ascii="Calibri" w:hAnsi="Calibri"/>
                <w:sz w:val="22"/>
                <w:szCs w:val="22"/>
              </w:rPr>
              <w:t>3</w:t>
            </w:r>
            <w:r w:rsidR="00A7077F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9544A" w:rsidRPr="008E25CA" w14:paraId="2239F515" w14:textId="77777777" w:rsidTr="0056182D">
        <w:trPr>
          <w:gridBefore w:val="1"/>
          <w:wBefore w:w="18" w:type="dxa"/>
        </w:trPr>
        <w:tc>
          <w:tcPr>
            <w:tcW w:w="1170" w:type="dxa"/>
            <w:shd w:val="clear" w:color="auto" w:fill="C0C0C0"/>
          </w:tcPr>
          <w:p w14:paraId="65C4EEF1" w14:textId="795E7E9E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A</w:t>
            </w:r>
            <w:r w:rsidR="00C26E22">
              <w:rPr>
                <w:rFonts w:ascii="Calibri" w:hAnsi="Calibri"/>
                <w:sz w:val="22"/>
                <w:szCs w:val="22"/>
              </w:rPr>
              <w:t>genda</w:t>
            </w:r>
          </w:p>
        </w:tc>
        <w:tc>
          <w:tcPr>
            <w:tcW w:w="8163" w:type="dxa"/>
            <w:gridSpan w:val="3"/>
          </w:tcPr>
          <w:p w14:paraId="23A067A7" w14:textId="29B0B8E7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D4AD2">
              <w:rPr>
                <w:rFonts w:ascii="Calibri" w:hAnsi="Calibri"/>
                <w:sz w:val="22"/>
                <w:szCs w:val="22"/>
              </w:rPr>
              <w:t>Minutes of meet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4D4AD2">
              <w:rPr>
                <w:rFonts w:ascii="Calibri" w:hAnsi="Calibri"/>
                <w:sz w:val="22"/>
                <w:szCs w:val="22"/>
              </w:rPr>
              <w:t>ng on 27.10.2020</w:t>
            </w:r>
          </w:p>
          <w:p w14:paraId="5C0FA9D0" w14:textId="0023D440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4D4AD2">
              <w:rPr>
                <w:rFonts w:ascii="Calibri" w:hAnsi="Calibri"/>
                <w:sz w:val="22"/>
                <w:szCs w:val="22"/>
              </w:rPr>
              <w:t>. Training modules on core competencies</w:t>
            </w:r>
          </w:p>
          <w:p w14:paraId="198F5BA2" w14:textId="105A20CA" w:rsidR="004D4AD2" w:rsidRDefault="00117A6B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D4AD2">
              <w:rPr>
                <w:rFonts w:ascii="Calibri" w:hAnsi="Calibri"/>
                <w:sz w:val="22"/>
                <w:szCs w:val="22"/>
              </w:rPr>
              <w:t>. ToR ITC expert</w:t>
            </w:r>
          </w:p>
          <w:p w14:paraId="6CA892DD" w14:textId="1A455E0F" w:rsidR="001B7A17" w:rsidRDefault="001B7A17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Workshop on SESA institutional development</w:t>
            </w:r>
          </w:p>
          <w:p w14:paraId="592AAAF4" w14:textId="4015B20F" w:rsidR="0009544A" w:rsidRDefault="006C0C8F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. Coordination meeting </w:t>
            </w:r>
            <w:r w:rsidR="00892459">
              <w:rPr>
                <w:rFonts w:ascii="Calibri" w:hAnsi="Calibri"/>
                <w:sz w:val="22"/>
                <w:szCs w:val="22"/>
              </w:rPr>
              <w:t>ESCape project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17A6B">
              <w:rPr>
                <w:rFonts w:ascii="Calibri" w:hAnsi="Calibri"/>
                <w:sz w:val="22"/>
                <w:szCs w:val="22"/>
              </w:rPr>
              <w:t>/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 TA project</w:t>
            </w:r>
          </w:p>
          <w:p w14:paraId="55F26588" w14:textId="51B3F46F" w:rsidR="00892459" w:rsidRDefault="006C0C8F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Field 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Visits to SESA </w:t>
            </w:r>
            <w:r w:rsidR="004D4AD2">
              <w:rPr>
                <w:rFonts w:ascii="Calibri" w:hAnsi="Calibri"/>
                <w:sz w:val="22"/>
                <w:szCs w:val="22"/>
              </w:rPr>
              <w:t xml:space="preserve">regional </w:t>
            </w:r>
            <w:r w:rsidR="00892459">
              <w:rPr>
                <w:rFonts w:ascii="Calibri" w:hAnsi="Calibri"/>
                <w:sz w:val="22"/>
                <w:szCs w:val="22"/>
              </w:rPr>
              <w:t>offices</w:t>
            </w:r>
          </w:p>
          <w:p w14:paraId="4F0F8A50" w14:textId="612FCD7B" w:rsidR="00892459" w:rsidRPr="00892459" w:rsidRDefault="006C0C8F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89245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D4568C">
              <w:rPr>
                <w:rFonts w:ascii="Calibri" w:hAnsi="Calibri"/>
                <w:sz w:val="22"/>
                <w:szCs w:val="22"/>
              </w:rPr>
              <w:t>Organisational issues</w:t>
            </w:r>
          </w:p>
        </w:tc>
      </w:tr>
      <w:tr w:rsidR="0009544A" w:rsidRPr="008E25CA" w14:paraId="1DF495C6" w14:textId="77777777" w:rsidTr="0056182D">
        <w:trPr>
          <w:gridBefore w:val="1"/>
          <w:wBefore w:w="18" w:type="dxa"/>
        </w:trPr>
        <w:tc>
          <w:tcPr>
            <w:tcW w:w="1170" w:type="dxa"/>
            <w:shd w:val="clear" w:color="auto" w:fill="C0C0C0"/>
          </w:tcPr>
          <w:p w14:paraId="247BEE30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Location</w:t>
            </w:r>
          </w:p>
        </w:tc>
        <w:tc>
          <w:tcPr>
            <w:tcW w:w="8163" w:type="dxa"/>
            <w:gridSpan w:val="3"/>
            <w:shd w:val="clear" w:color="auto" w:fill="auto"/>
          </w:tcPr>
          <w:p w14:paraId="416D6CD2" w14:textId="6EFA314E" w:rsidR="0009544A" w:rsidRPr="00992098" w:rsidRDefault="00D4568C" w:rsidP="009D377E">
            <w:pPr>
              <w:tabs>
                <w:tab w:val="left" w:pos="388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Online</w:t>
            </w:r>
          </w:p>
        </w:tc>
      </w:tr>
      <w:tr w:rsidR="0009544A" w:rsidRPr="008E25CA" w14:paraId="0AE16E48" w14:textId="77777777" w:rsidTr="0056182D">
        <w:trPr>
          <w:gridBefore w:val="1"/>
          <w:wBefore w:w="18" w:type="dxa"/>
          <w:trHeight w:val="243"/>
        </w:trPr>
        <w:tc>
          <w:tcPr>
            <w:tcW w:w="1170" w:type="dxa"/>
            <w:vMerge w:val="restart"/>
            <w:shd w:val="clear" w:color="auto" w:fill="C0C0C0"/>
          </w:tcPr>
          <w:p w14:paraId="4B228C78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Present</w:t>
            </w:r>
          </w:p>
        </w:tc>
        <w:tc>
          <w:tcPr>
            <w:tcW w:w="2430" w:type="dxa"/>
          </w:tcPr>
          <w:p w14:paraId="0773B2A3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5733" w:type="dxa"/>
            <w:gridSpan w:val="2"/>
          </w:tcPr>
          <w:p w14:paraId="7C98BEEC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Position, Department</w:t>
            </w:r>
          </w:p>
        </w:tc>
      </w:tr>
      <w:tr w:rsidR="0009544A" w:rsidRPr="008E25CA" w14:paraId="32179DA1" w14:textId="77777777" w:rsidTr="0056182D">
        <w:trPr>
          <w:gridBefore w:val="1"/>
          <w:wBefore w:w="18" w:type="dxa"/>
        </w:trPr>
        <w:tc>
          <w:tcPr>
            <w:tcW w:w="1170" w:type="dxa"/>
            <w:vMerge/>
            <w:shd w:val="clear" w:color="auto" w:fill="C0C0C0"/>
          </w:tcPr>
          <w:p w14:paraId="05506E17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DFC72D6" w14:textId="2FEB95B3" w:rsidR="007702F2" w:rsidRPr="00471B60" w:rsidRDefault="00FE1C8F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Nino Veltauri</w:t>
            </w:r>
            <w:r w:rsidR="0009544A" w:rsidRPr="007D77A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NV</w:t>
            </w:r>
            <w:r w:rsidR="0009544A" w:rsidRPr="008E25CA">
              <w:rPr>
                <w:rFonts w:ascii="Calibri" w:hAnsi="Calibri"/>
                <w:sz w:val="22"/>
                <w:szCs w:val="22"/>
              </w:rPr>
              <w:t>)</w:t>
            </w:r>
            <w:r w:rsidR="00C26E22">
              <w:rPr>
                <w:rFonts w:ascii="Calibri" w:hAnsi="Calibri"/>
                <w:sz w:val="22"/>
                <w:szCs w:val="22"/>
              </w:rPr>
              <w:br/>
              <w:t>Susanna Burkert (SB)</w:t>
            </w:r>
            <w:r w:rsidR="00C26E22">
              <w:rPr>
                <w:rFonts w:ascii="Calibri" w:hAnsi="Calibri"/>
                <w:sz w:val="22"/>
                <w:szCs w:val="22"/>
              </w:rPr>
              <w:br/>
            </w:r>
            <w:r w:rsidR="00A20201">
              <w:rPr>
                <w:rFonts w:ascii="Calibri" w:hAnsi="Calibri"/>
                <w:sz w:val="22"/>
                <w:szCs w:val="22"/>
              </w:rPr>
              <w:t xml:space="preserve">Mariam </w:t>
            </w:r>
            <w:proofErr w:type="spellStart"/>
            <w:r w:rsidR="00A20201">
              <w:rPr>
                <w:rFonts w:ascii="Calibri" w:hAnsi="Calibri"/>
                <w:sz w:val="22"/>
                <w:szCs w:val="22"/>
              </w:rPr>
              <w:t>Iobidze</w:t>
            </w:r>
            <w:proofErr w:type="spellEnd"/>
            <w:r w:rsidR="00C26E22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A20201">
              <w:rPr>
                <w:rFonts w:ascii="Calibri" w:hAnsi="Calibri"/>
                <w:sz w:val="22"/>
                <w:szCs w:val="22"/>
              </w:rPr>
              <w:t>MI</w:t>
            </w:r>
            <w:r w:rsidR="00C26E22">
              <w:rPr>
                <w:rFonts w:ascii="Calibri" w:hAnsi="Calibri"/>
                <w:sz w:val="22"/>
                <w:szCs w:val="22"/>
              </w:rPr>
              <w:t>)</w:t>
            </w:r>
            <w:r w:rsidR="0009544A">
              <w:rPr>
                <w:rFonts w:ascii="Calibri" w:hAnsi="Calibri"/>
                <w:sz w:val="22"/>
                <w:szCs w:val="22"/>
              </w:rPr>
              <w:br/>
            </w:r>
            <w:r w:rsidR="007702F2" w:rsidRPr="00471B60">
              <w:rPr>
                <w:rFonts w:ascii="Calibri" w:hAnsi="Calibri"/>
                <w:sz w:val="22"/>
                <w:szCs w:val="22"/>
              </w:rPr>
              <w:t>Ana Diakonidze (</w:t>
            </w:r>
            <w:r w:rsidR="00C26E22" w:rsidRPr="00471B60">
              <w:rPr>
                <w:rFonts w:ascii="Calibri" w:hAnsi="Calibri"/>
                <w:sz w:val="22"/>
                <w:szCs w:val="22"/>
              </w:rPr>
              <w:t>AD</w:t>
            </w:r>
            <w:r w:rsidR="007702F2" w:rsidRPr="00471B60">
              <w:rPr>
                <w:rFonts w:ascii="Calibri" w:hAnsi="Calibri"/>
                <w:sz w:val="22"/>
                <w:szCs w:val="22"/>
              </w:rPr>
              <w:t>)</w:t>
            </w:r>
          </w:p>
          <w:p w14:paraId="337B0102" w14:textId="3F5C62D1" w:rsidR="0009544A" w:rsidRPr="007702F2" w:rsidRDefault="0009544A" w:rsidP="009D377E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577E2F">
              <w:rPr>
                <w:rFonts w:ascii="Calibri" w:hAnsi="Calibri"/>
                <w:sz w:val="22"/>
                <w:szCs w:val="22"/>
                <w:lang w:val="de-DE"/>
              </w:rPr>
              <w:t>Heinrich Duffner (HD)</w:t>
            </w:r>
          </w:p>
        </w:tc>
        <w:tc>
          <w:tcPr>
            <w:tcW w:w="5733" w:type="dxa"/>
            <w:gridSpan w:val="2"/>
          </w:tcPr>
          <w:p w14:paraId="0FF5913F" w14:textId="339302B3" w:rsidR="007702F2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A577F0">
              <w:rPr>
                <w:rFonts w:ascii="Calibri" w:hAnsi="Calibri"/>
                <w:sz w:val="22"/>
                <w:szCs w:val="22"/>
              </w:rPr>
              <w:t xml:space="preserve">Deputy </w:t>
            </w:r>
            <w:r w:rsidR="00FE1C8F">
              <w:rPr>
                <w:rFonts w:ascii="Calibri" w:hAnsi="Calibri"/>
                <w:sz w:val="22"/>
                <w:szCs w:val="22"/>
              </w:rPr>
              <w:t>Head</w:t>
            </w:r>
            <w:r w:rsidRPr="00A577F0">
              <w:rPr>
                <w:rFonts w:ascii="Calibri" w:hAnsi="Calibri"/>
                <w:sz w:val="22"/>
                <w:szCs w:val="22"/>
              </w:rPr>
              <w:t xml:space="preserve"> of </w:t>
            </w:r>
            <w:r w:rsidR="00FE1C8F">
              <w:rPr>
                <w:rFonts w:ascii="Calibri" w:hAnsi="Calibri"/>
                <w:sz w:val="22"/>
                <w:szCs w:val="22"/>
              </w:rPr>
              <w:t>SE</w:t>
            </w:r>
            <w:r w:rsidRPr="00A577F0">
              <w:rPr>
                <w:rFonts w:ascii="Calibri" w:hAnsi="Calibri"/>
                <w:sz w:val="22"/>
                <w:szCs w:val="22"/>
              </w:rPr>
              <w:t>SA</w:t>
            </w:r>
            <w:r w:rsidR="00777379">
              <w:rPr>
                <w:rFonts w:ascii="Calibri" w:hAnsi="Calibri"/>
                <w:sz w:val="22"/>
                <w:szCs w:val="22"/>
              </w:rPr>
              <w:br/>
            </w:r>
            <w:r w:rsidR="00EE2A9D">
              <w:rPr>
                <w:rFonts w:ascii="Calibri" w:hAnsi="Calibri"/>
                <w:sz w:val="22"/>
                <w:szCs w:val="22"/>
              </w:rPr>
              <w:t>GIZ integrated expert at MoIDPLHSA</w:t>
            </w:r>
            <w:r w:rsidRPr="00A577F0">
              <w:rPr>
                <w:rFonts w:ascii="Calibri" w:hAnsi="Calibri"/>
                <w:sz w:val="22"/>
                <w:szCs w:val="22"/>
              </w:rPr>
              <w:br/>
            </w:r>
            <w:r w:rsidR="00777379">
              <w:rPr>
                <w:rFonts w:ascii="Calibri" w:hAnsi="Calibri"/>
                <w:sz w:val="22"/>
                <w:szCs w:val="22"/>
              </w:rPr>
              <w:t>ESCape project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C57B0">
              <w:rPr>
                <w:rFonts w:ascii="Calibri" w:hAnsi="Calibri"/>
                <w:sz w:val="22"/>
                <w:szCs w:val="22"/>
              </w:rPr>
              <w:t xml:space="preserve">coordinator </w:t>
            </w:r>
            <w:r w:rsidR="00EE2A9D">
              <w:rPr>
                <w:rFonts w:ascii="Calibri" w:hAnsi="Calibri"/>
                <w:sz w:val="22"/>
                <w:szCs w:val="22"/>
              </w:rPr>
              <w:t>(FES)</w:t>
            </w:r>
            <w:r w:rsidR="00777379">
              <w:rPr>
                <w:rFonts w:ascii="Calibri" w:hAnsi="Calibri"/>
                <w:sz w:val="22"/>
                <w:szCs w:val="22"/>
              </w:rPr>
              <w:br/>
              <w:t xml:space="preserve">EU 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Skills4Jobs </w:t>
            </w:r>
            <w:r w:rsidR="001A1271">
              <w:rPr>
                <w:rFonts w:ascii="Calibri" w:hAnsi="Calibri"/>
                <w:sz w:val="22"/>
                <w:szCs w:val="22"/>
              </w:rPr>
              <w:t xml:space="preserve">TA </w:t>
            </w:r>
            <w:r w:rsidR="00777379">
              <w:rPr>
                <w:rFonts w:ascii="Calibri" w:hAnsi="Calibri"/>
                <w:sz w:val="22"/>
                <w:szCs w:val="22"/>
              </w:rPr>
              <w:t>project, Labour Market Expert</w:t>
            </w:r>
          </w:p>
          <w:p w14:paraId="589A4A0C" w14:textId="1F7345F8" w:rsidR="0009544A" w:rsidRPr="00A577F0" w:rsidRDefault="00777379" w:rsidP="009D377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EU 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Skills4Jobs </w:t>
            </w:r>
            <w:r w:rsidR="001A1271">
              <w:rPr>
                <w:rFonts w:ascii="Calibri" w:hAnsi="Calibri"/>
                <w:sz w:val="22"/>
                <w:szCs w:val="22"/>
              </w:rPr>
              <w:t xml:space="preserve">TA </w:t>
            </w:r>
            <w:r>
              <w:rPr>
                <w:rFonts w:ascii="Calibri" w:hAnsi="Calibri"/>
                <w:sz w:val="22"/>
                <w:szCs w:val="22"/>
              </w:rPr>
              <w:t>project</w:t>
            </w:r>
            <w:r w:rsidR="0009544A" w:rsidRPr="00A577F0">
              <w:rPr>
                <w:rFonts w:ascii="Calibri" w:hAnsi="Calibri"/>
                <w:sz w:val="22"/>
                <w:szCs w:val="22"/>
              </w:rPr>
              <w:t>, Employment Service</w:t>
            </w:r>
            <w:r w:rsidR="00EE2A9D">
              <w:rPr>
                <w:rFonts w:ascii="Calibri" w:hAnsi="Calibri"/>
                <w:sz w:val="22"/>
                <w:szCs w:val="22"/>
              </w:rPr>
              <w:t xml:space="preserve"> Expert</w:t>
            </w:r>
          </w:p>
        </w:tc>
      </w:tr>
      <w:tr w:rsidR="0009544A" w:rsidRPr="008E25CA" w14:paraId="599370A5" w14:textId="77777777" w:rsidTr="0056182D">
        <w:tc>
          <w:tcPr>
            <w:tcW w:w="9351" w:type="dxa"/>
            <w:gridSpan w:val="5"/>
            <w:shd w:val="clear" w:color="auto" w:fill="C0C0C0"/>
          </w:tcPr>
          <w:p w14:paraId="4F06F936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>Purpose of meeting</w:t>
            </w:r>
          </w:p>
        </w:tc>
      </w:tr>
      <w:tr w:rsidR="0009544A" w:rsidRPr="008E25CA" w14:paraId="4CE7A0DE" w14:textId="77777777" w:rsidTr="0056182D">
        <w:tc>
          <w:tcPr>
            <w:tcW w:w="9351" w:type="dxa"/>
            <w:gridSpan w:val="5"/>
          </w:tcPr>
          <w:p w14:paraId="08555697" w14:textId="1963FF2A" w:rsidR="0009544A" w:rsidRPr="008E25CA" w:rsidRDefault="00892459" w:rsidP="009D377E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Planning and coordination of current activities</w:t>
            </w:r>
          </w:p>
        </w:tc>
      </w:tr>
      <w:tr w:rsidR="0009544A" w:rsidRPr="008E25CA" w14:paraId="16767167" w14:textId="77777777" w:rsidTr="0056182D">
        <w:tc>
          <w:tcPr>
            <w:tcW w:w="9351" w:type="dxa"/>
            <w:gridSpan w:val="5"/>
            <w:shd w:val="clear" w:color="auto" w:fill="C0C0C0"/>
          </w:tcPr>
          <w:p w14:paraId="6D133F76" w14:textId="77777777" w:rsidR="0009544A" w:rsidRPr="008E25CA" w:rsidRDefault="0009544A" w:rsidP="009D377E">
            <w:pPr>
              <w:rPr>
                <w:rFonts w:ascii="Calibri" w:hAnsi="Calibri"/>
                <w:sz w:val="22"/>
                <w:szCs w:val="22"/>
              </w:rPr>
            </w:pPr>
            <w:r w:rsidRPr="008E25CA">
              <w:rPr>
                <w:rFonts w:ascii="Calibri" w:hAnsi="Calibri"/>
                <w:sz w:val="22"/>
                <w:szCs w:val="22"/>
              </w:rPr>
              <w:t xml:space="preserve">Summary of Discussion </w:t>
            </w:r>
          </w:p>
        </w:tc>
      </w:tr>
      <w:tr w:rsidR="00B42A64" w:rsidRPr="00202C35" w14:paraId="6714FEE5" w14:textId="77777777" w:rsidTr="0056182D">
        <w:tc>
          <w:tcPr>
            <w:tcW w:w="9351" w:type="dxa"/>
            <w:gridSpan w:val="5"/>
          </w:tcPr>
          <w:p w14:paraId="6DCF4DB0" w14:textId="77777777" w:rsidR="00B42A64" w:rsidRPr="00937E9C" w:rsidRDefault="00B42A64" w:rsidP="00B42A6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0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Pr="00937E9C">
              <w:rPr>
                <w:rFonts w:ascii="Calibri" w:hAnsi="Calibri"/>
                <w:sz w:val="22"/>
                <w:szCs w:val="22"/>
                <w:u w:val="single"/>
              </w:rPr>
              <w:t>Minutes of meeting on 27.10.2020</w:t>
            </w:r>
          </w:p>
          <w:p w14:paraId="44E4510C" w14:textId="77777777" w:rsidR="00B42A64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The draft minutes of the previous meeting on 27.10.2020 were confirmed.</w:t>
            </w:r>
          </w:p>
          <w:p w14:paraId="060619CC" w14:textId="41B99AA5" w:rsidR="00B42A64" w:rsidRPr="00777379" w:rsidRDefault="00B42A64" w:rsidP="00B42A6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1. </w:t>
            </w:r>
            <w:r w:rsidRPr="00937E9C">
              <w:rPr>
                <w:rFonts w:ascii="Calibri" w:hAnsi="Calibri"/>
                <w:sz w:val="22"/>
                <w:szCs w:val="22"/>
                <w:u w:val="single"/>
              </w:rPr>
              <w:t>Training modules on core competences</w:t>
            </w:r>
          </w:p>
          <w:p w14:paraId="7B8D7809" w14:textId="5CB39D83" w:rsidR="008A434D" w:rsidRDefault="00B42A64" w:rsidP="008A434D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SESA</w:t>
            </w:r>
            <w:r w:rsidRPr="00B42A64">
              <w:rPr>
                <w:rFonts w:ascii="Calibri" w:eastAsia="Calibri" w:hAnsi="Calibri" w:cs="Arial"/>
                <w:sz w:val="22"/>
                <w:szCs w:val="22"/>
              </w:rPr>
              <w:t xml:space="preserve"> adopted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a </w:t>
            </w:r>
            <w:r w:rsidRPr="00B42A64">
              <w:rPr>
                <w:rFonts w:ascii="Calibri" w:eastAsia="Calibri" w:hAnsi="Calibri" w:cs="Arial"/>
                <w:sz w:val="22"/>
                <w:szCs w:val="22"/>
              </w:rPr>
              <w:t xml:space="preserve">frame document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for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the training modules on</w:t>
            </w:r>
            <w:r w:rsidRPr="00B42A64">
              <w:rPr>
                <w:rFonts w:ascii="Calibri" w:eastAsia="Calibri" w:hAnsi="Calibri" w:cs="Arial"/>
                <w:sz w:val="22"/>
                <w:szCs w:val="22"/>
              </w:rPr>
              <w:t xml:space="preserve"> core competences and a description letter for potential training-providers.</w:t>
            </w:r>
            <w:r w:rsidR="008A434D">
              <w:rPr>
                <w:rFonts w:ascii="Calibri" w:eastAsia="Calibri" w:hAnsi="Calibri" w:cs="Arial"/>
                <w:sz w:val="22"/>
                <w:szCs w:val="22"/>
              </w:rPr>
              <w:t xml:space="preserve"> As different providers have different views and approaches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 xml:space="preserve">not customised to the needs of </w:t>
            </w:r>
            <w:r w:rsidR="008A434D">
              <w:rPr>
                <w:rFonts w:ascii="Calibri" w:eastAsia="Calibri" w:hAnsi="Calibri" w:cs="Arial"/>
                <w:sz w:val="22"/>
                <w:szCs w:val="22"/>
              </w:rPr>
              <w:t>SESA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,</w:t>
            </w:r>
            <w:r w:rsidR="008A434D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 xml:space="preserve">the agency </w:t>
            </w:r>
            <w:r w:rsidR="008A434D">
              <w:rPr>
                <w:rFonts w:ascii="Calibri" w:eastAsia="Calibri" w:hAnsi="Calibri" w:cs="Arial"/>
                <w:sz w:val="22"/>
                <w:szCs w:val="22"/>
              </w:rPr>
              <w:t xml:space="preserve">drafted its own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 xml:space="preserve">approach and requests 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support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from the TA project with the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elaboration of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476CE5">
              <w:rPr>
                <w:rFonts w:ascii="Calibri" w:eastAsia="Calibri" w:hAnsi="Calibri" w:cs="Arial"/>
                <w:sz w:val="22"/>
                <w:szCs w:val="22"/>
              </w:rPr>
              <w:t xml:space="preserve">detailed contents of 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>the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training modules to ensure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 xml:space="preserve">consistency 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and quality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in the delivery of</w:t>
            </w:r>
            <w:r w:rsidR="004577FF" w:rsidRPr="00B42A64">
              <w:rPr>
                <w:rFonts w:ascii="Calibri" w:eastAsia="Calibri" w:hAnsi="Calibri" w:cs="Arial"/>
                <w:sz w:val="22"/>
                <w:szCs w:val="22"/>
              </w:rPr>
              <w:t xml:space="preserve"> the training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.</w:t>
            </w:r>
          </w:p>
          <w:p w14:paraId="5A52E45E" w14:textId="08AFE90C" w:rsidR="008A434D" w:rsidRDefault="008A434D" w:rsidP="008A434D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NV will send the </w:t>
            </w:r>
            <w:r w:rsidR="004577FF">
              <w:rPr>
                <w:rFonts w:ascii="Calibri" w:eastAsia="Calibri" w:hAnsi="Calibri" w:cs="Arial"/>
                <w:sz w:val="22"/>
                <w:szCs w:val="22"/>
              </w:rPr>
              <w:t>mentioned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documents to the TA team</w:t>
            </w:r>
            <w:r w:rsidR="001B7A17">
              <w:rPr>
                <w:rFonts w:ascii="Calibri" w:eastAsia="Calibri" w:hAnsi="Calibri" w:cs="Arial"/>
                <w:sz w:val="22"/>
                <w:szCs w:val="22"/>
              </w:rPr>
              <w:t>.</w:t>
            </w:r>
          </w:p>
          <w:p w14:paraId="59E0B8CB" w14:textId="196FA997" w:rsidR="001B7A17" w:rsidRPr="00777379" w:rsidRDefault="001B7A17" w:rsidP="001B7A1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2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ToR for ITC expert</w:t>
            </w:r>
          </w:p>
          <w:p w14:paraId="1D1E212F" w14:textId="04A1CA8D" w:rsidR="001B7A17" w:rsidRDefault="001B7A17" w:rsidP="001B7A17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NV will discuss the ToR for an IRC expert proposed by the TA project with SB by 11.11.2020 </w:t>
            </w:r>
            <w:r w:rsidR="0089287B">
              <w:rPr>
                <w:rFonts w:ascii="Calibri" w:eastAsia="Calibri" w:hAnsi="Calibri" w:cs="Arial"/>
                <w:sz w:val="22"/>
                <w:szCs w:val="22"/>
              </w:rPr>
              <w:t>and give feedback to the project</w:t>
            </w:r>
            <w:r>
              <w:rPr>
                <w:rFonts w:ascii="Calibri" w:eastAsia="Calibri" w:hAnsi="Calibri" w:cs="Arial"/>
                <w:sz w:val="22"/>
                <w:szCs w:val="22"/>
              </w:rPr>
              <w:t>.</w:t>
            </w:r>
            <w:r w:rsidR="0089287B">
              <w:rPr>
                <w:rFonts w:ascii="Calibri" w:eastAsia="Calibri" w:hAnsi="Calibri" w:cs="Arial"/>
                <w:sz w:val="22"/>
                <w:szCs w:val="22"/>
              </w:rPr>
              <w:t xml:space="preserve"> The project will then start with the mobilisation of potential experts and request approval by the EU Delegation.</w:t>
            </w:r>
          </w:p>
          <w:p w14:paraId="75ACD745" w14:textId="6BC10259" w:rsidR="006C0C8F" w:rsidRPr="00777379" w:rsidRDefault="006C0C8F" w:rsidP="006C0C8F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3</w:t>
            </w:r>
            <w:r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Pr="006C0C8F">
              <w:rPr>
                <w:rFonts w:ascii="Calibri" w:hAnsi="Calibri"/>
                <w:sz w:val="22"/>
                <w:szCs w:val="22"/>
                <w:u w:val="single"/>
              </w:rPr>
              <w:t>Workshop on SESA institutional development</w:t>
            </w:r>
          </w:p>
          <w:p w14:paraId="02CB5F9E" w14:textId="77B9BC24" w:rsidR="006C0C8F" w:rsidRDefault="000F3D52" w:rsidP="006C0C8F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A</w:t>
            </w:r>
            <w:r w:rsidR="00374484">
              <w:rPr>
                <w:rFonts w:ascii="Calibri" w:eastAsia="Calibri" w:hAnsi="Calibri" w:cs="Arial"/>
                <w:sz w:val="22"/>
                <w:szCs w:val="22"/>
              </w:rPr>
              <w:t xml:space="preserve"> crucial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step in the </w:t>
            </w:r>
            <w:r w:rsidR="00374484">
              <w:rPr>
                <w:rFonts w:ascii="Calibri" w:eastAsia="Calibri" w:hAnsi="Calibri" w:cs="Arial"/>
                <w:sz w:val="22"/>
                <w:szCs w:val="22"/>
              </w:rPr>
              <w:t xml:space="preserve">establishment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of SESA </w:t>
            </w:r>
            <w:r w:rsidR="00374484">
              <w:rPr>
                <w:rFonts w:ascii="Calibri" w:eastAsia="Calibri" w:hAnsi="Calibri" w:cs="Arial"/>
                <w:sz w:val="22"/>
                <w:szCs w:val="22"/>
              </w:rPr>
              <w:t xml:space="preserve">and the countrywide roll-out of its services will be the organisation of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a </w:t>
            </w:r>
            <w:r w:rsidR="00374484">
              <w:rPr>
                <w:rFonts w:ascii="Calibri" w:eastAsia="Calibri" w:hAnsi="Calibri" w:cs="Arial"/>
                <w:sz w:val="22"/>
                <w:szCs w:val="22"/>
              </w:rPr>
              <w:t xml:space="preserve">strategic </w:t>
            </w:r>
            <w:r>
              <w:rPr>
                <w:rFonts w:ascii="Calibri" w:eastAsia="Calibri" w:hAnsi="Calibri" w:cs="Arial"/>
                <w:sz w:val="22"/>
                <w:szCs w:val="22"/>
              </w:rPr>
              <w:t>workshop</w:t>
            </w:r>
            <w:r w:rsidR="00374484">
              <w:rPr>
                <w:rFonts w:ascii="Calibri" w:eastAsia="Calibri" w:hAnsi="Calibri" w:cs="Arial"/>
                <w:sz w:val="22"/>
                <w:szCs w:val="22"/>
              </w:rPr>
              <w:t xml:space="preserve"> which covers all essential aspects of the agency’s institutional development</w:t>
            </w:r>
            <w:r w:rsidR="006C0C8F">
              <w:rPr>
                <w:rFonts w:ascii="Calibri" w:eastAsia="Calibri" w:hAnsi="Calibri" w:cs="Arial"/>
                <w:sz w:val="22"/>
                <w:szCs w:val="22"/>
              </w:rPr>
              <w:t>.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8C381E">
              <w:rPr>
                <w:rFonts w:asciiTheme="minorHAnsi" w:hAnsiTheme="minorHAnsi" w:cstheme="minorHAnsi"/>
                <w:sz w:val="22"/>
                <w:szCs w:val="22"/>
              </w:rPr>
              <w:t>prepare</w:t>
            </w:r>
            <w:r w:rsidR="00374484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8C381E">
              <w:rPr>
                <w:rFonts w:asciiTheme="minorHAnsi" w:hAnsiTheme="minorHAnsi" w:cstheme="minorHAnsi"/>
                <w:sz w:val="22"/>
                <w:szCs w:val="22"/>
              </w:rPr>
              <w:t>planning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this event the TA experts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discuss with SB on 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374484">
              <w:rPr>
                <w:rFonts w:asciiTheme="minorHAnsi" w:hAnsiTheme="minorHAnsi" w:cstheme="minorHAnsi"/>
                <w:sz w:val="22"/>
                <w:szCs w:val="22"/>
              </w:rPr>
              <w:t>.11.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>2020, 13:00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07AD4C" w14:textId="5F5CB4AA" w:rsidR="00B42A64" w:rsidRPr="00777379" w:rsidRDefault="00122FE3" w:rsidP="00B42A64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4</w:t>
            </w:r>
            <w:r w:rsidR="00B42A64" w:rsidRPr="00777379">
              <w:rPr>
                <w:rFonts w:ascii="Calibri" w:hAnsi="Calibri"/>
                <w:sz w:val="22"/>
                <w:szCs w:val="22"/>
                <w:u w:val="single"/>
              </w:rPr>
              <w:t xml:space="preserve">. </w:t>
            </w:r>
            <w:r w:rsidR="00BC57B0" w:rsidRPr="00BC57B0">
              <w:rPr>
                <w:rFonts w:ascii="Calibri" w:hAnsi="Calibri"/>
                <w:sz w:val="22"/>
                <w:szCs w:val="22"/>
                <w:u w:val="single"/>
              </w:rPr>
              <w:t>Coordination meeting ESCape project / TA project</w:t>
            </w:r>
          </w:p>
          <w:p w14:paraId="49E62EFC" w14:textId="74D2E364" w:rsidR="00B42A64" w:rsidRDefault="00BC57B0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As</w:t>
            </w:r>
            <w:r w:rsidR="00B42A64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 w:val="22"/>
                <w:szCs w:val="22"/>
              </w:rPr>
              <w:t>previously agreed,</w:t>
            </w:r>
            <w:r w:rsidR="00B42A64">
              <w:rPr>
                <w:rFonts w:ascii="Calibri" w:eastAsia="Calibri" w:hAnsi="Calibri" w:cs="Arial"/>
                <w:sz w:val="22"/>
                <w:szCs w:val="22"/>
              </w:rPr>
              <w:t xml:space="preserve"> a meeting between the Ministry/SESA and the 2 projects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will be held </w:t>
            </w:r>
            <w:r w:rsidR="00B42A64">
              <w:rPr>
                <w:rFonts w:ascii="Calibri" w:eastAsia="Calibri" w:hAnsi="Calibri" w:cs="Arial"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coordinate related activities </w:t>
            </w:r>
            <w:r w:rsidR="00B42A64">
              <w:rPr>
                <w:rFonts w:ascii="Calibri" w:eastAsia="Calibri" w:hAnsi="Calibri" w:cs="Arial"/>
                <w:sz w:val="22"/>
                <w:szCs w:val="22"/>
              </w:rPr>
              <w:t>in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both projects 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and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to avoid duplication of efforts or inconsistencies</w:t>
            </w:r>
            <w:r w:rsidR="00B42A64">
              <w:rPr>
                <w:rFonts w:ascii="Calibri" w:eastAsia="Calibri" w:hAnsi="Calibri" w:cs="Arial"/>
                <w:sz w:val="22"/>
                <w:szCs w:val="22"/>
              </w:rPr>
              <w:t>.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Tuesday, 17 November, 14:00 was agreed provisionally. The date is still to be confirmed.</w:t>
            </w:r>
          </w:p>
          <w:p w14:paraId="1EA565D2" w14:textId="1B685373" w:rsidR="00B42A64" w:rsidRPr="000D0078" w:rsidRDefault="00216A15" w:rsidP="008C381E">
            <w:pPr>
              <w:keepNext/>
              <w:spacing w:after="120"/>
              <w:rPr>
                <w:rFonts w:ascii="Calibri" w:eastAsia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Arial"/>
                <w:sz w:val="22"/>
                <w:szCs w:val="22"/>
                <w:u w:val="single"/>
              </w:rPr>
              <w:lastRenderedPageBreak/>
              <w:t>5</w:t>
            </w:r>
            <w:r w:rsidR="00B42A64" w:rsidRPr="000D0078">
              <w:rPr>
                <w:rFonts w:ascii="Calibri" w:eastAsia="Calibri" w:hAnsi="Calibri" w:cs="Arial"/>
                <w:sz w:val="22"/>
                <w:szCs w:val="22"/>
                <w:u w:val="single"/>
              </w:rPr>
              <w:t>. Visits to SESA offices</w:t>
            </w:r>
          </w:p>
          <w:p w14:paraId="32195BE1" w14:textId="2ED77622" w:rsidR="00216A15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Due to the Corona situation visits to the regional offices in Telavi and West Georgia 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need to be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postponed. The results of the visits to the district offices will be summarized in a preliminary report.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 xml:space="preserve"> F</w:t>
            </w:r>
            <w:r w:rsidR="00216A15">
              <w:rPr>
                <w:rFonts w:ascii="Calibri" w:eastAsia="Calibri" w:hAnsi="Calibri" w:cs="Arial"/>
                <w:sz w:val="22"/>
                <w:szCs w:val="22"/>
              </w:rPr>
              <w:t xml:space="preserve">urther planning of field visits </w:t>
            </w:r>
            <w:r w:rsidR="008C381E">
              <w:rPr>
                <w:rFonts w:ascii="Calibri" w:eastAsia="Calibri" w:hAnsi="Calibri" w:cs="Arial"/>
                <w:sz w:val="22"/>
                <w:szCs w:val="22"/>
              </w:rPr>
              <w:t>well be discussed in early</w:t>
            </w:r>
            <w:r w:rsidR="00216A15">
              <w:rPr>
                <w:rFonts w:ascii="Calibri" w:eastAsia="Calibri" w:hAnsi="Calibri" w:cs="Arial"/>
                <w:sz w:val="22"/>
                <w:szCs w:val="22"/>
              </w:rPr>
              <w:t xml:space="preserve"> December.</w:t>
            </w:r>
          </w:p>
          <w:p w14:paraId="11B9DDB6" w14:textId="61CDDD2D" w:rsidR="00B42A64" w:rsidRPr="006545DE" w:rsidRDefault="00216A15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Arial"/>
                <w:sz w:val="22"/>
                <w:szCs w:val="22"/>
                <w:u w:val="single"/>
              </w:rPr>
              <w:t>6</w:t>
            </w:r>
            <w:r w:rsidR="00B42A64" w:rsidRPr="006545DE">
              <w:rPr>
                <w:rFonts w:ascii="Calibri" w:eastAsia="Calibri" w:hAnsi="Calibri" w:cs="Arial"/>
                <w:sz w:val="22"/>
                <w:szCs w:val="22"/>
                <w:u w:val="single"/>
              </w:rPr>
              <w:t>. Organisational issues</w:t>
            </w:r>
          </w:p>
          <w:p w14:paraId="5CB000A1" w14:textId="227B466B" w:rsidR="00B42A64" w:rsidRPr="00767558" w:rsidRDefault="00B42A64" w:rsidP="00B42A64">
            <w:pPr>
              <w:spacing w:after="12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The next coordination meeting is scheduled for Tuesday, 1 December 2020, 13:00 h, presumably online.</w:t>
            </w:r>
          </w:p>
        </w:tc>
      </w:tr>
      <w:tr w:rsidR="00B42A64" w:rsidRPr="00202C35" w14:paraId="4BF126E2" w14:textId="77777777" w:rsidTr="008C381E">
        <w:tc>
          <w:tcPr>
            <w:tcW w:w="7792" w:type="dxa"/>
            <w:gridSpan w:val="4"/>
            <w:shd w:val="clear" w:color="auto" w:fill="C0C0C0"/>
          </w:tcPr>
          <w:p w14:paraId="6D1635EE" w14:textId="475B6D35" w:rsidR="00B42A64" w:rsidRPr="00202C35" w:rsidRDefault="00B42A64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C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Action 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559" w:type="dxa"/>
            <w:shd w:val="clear" w:color="auto" w:fill="C0C0C0"/>
          </w:tcPr>
          <w:p w14:paraId="081FEDC4" w14:textId="5B1D4A4F" w:rsidR="00B42A64" w:rsidRPr="00202C35" w:rsidRDefault="00B42A64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C35">
              <w:rPr>
                <w:rFonts w:asciiTheme="minorHAnsi" w:hAnsiTheme="minorHAnsi" w:cstheme="minorHAnsi"/>
                <w:sz w:val="22"/>
                <w:szCs w:val="22"/>
              </w:rPr>
              <w:t>Responsible</w:t>
            </w:r>
          </w:p>
        </w:tc>
      </w:tr>
      <w:tr w:rsidR="00B42A64" w:rsidRPr="00202C35" w14:paraId="1D590216" w14:textId="77777777" w:rsidTr="008C381E">
        <w:tc>
          <w:tcPr>
            <w:tcW w:w="7792" w:type="dxa"/>
            <w:gridSpan w:val="4"/>
          </w:tcPr>
          <w:p w14:paraId="69AD6A59" w14:textId="472FDCF3" w:rsidR="00B42A64" w:rsidRDefault="00B42A64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Send </w:t>
            </w:r>
            <w:r w:rsidR="008A434D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1B7A17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8A4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7FA">
              <w:rPr>
                <w:rFonts w:asciiTheme="minorHAnsi" w:hAnsiTheme="minorHAnsi" w:cstheme="minorHAnsi"/>
                <w:sz w:val="22"/>
                <w:szCs w:val="22"/>
              </w:rPr>
              <w:t xml:space="preserve">on core competences </w:t>
            </w:r>
            <w:r w:rsidR="008A434D">
              <w:rPr>
                <w:rFonts w:asciiTheme="minorHAnsi" w:hAnsiTheme="minorHAnsi" w:cstheme="minorHAnsi"/>
                <w:sz w:val="22"/>
                <w:szCs w:val="22"/>
              </w:rPr>
              <w:t>to TA team</w:t>
            </w:r>
          </w:p>
          <w:p w14:paraId="493849FF" w14:textId="23CDCC28" w:rsidR="0089287B" w:rsidRDefault="0089287B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Feedback on ITC expert</w:t>
            </w:r>
          </w:p>
          <w:p w14:paraId="291DDAE5" w14:textId="6F6A8277" w:rsidR="006C0C8F" w:rsidRPr="002647C0" w:rsidRDefault="00193632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 on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SESA </w:t>
            </w:r>
            <w:r w:rsidR="006C0C8F">
              <w:rPr>
                <w:rFonts w:asciiTheme="minorHAnsi" w:hAnsiTheme="minorHAnsi" w:cstheme="minorHAnsi"/>
                <w:sz w:val="22"/>
                <w:szCs w:val="22"/>
              </w:rPr>
              <w:t>workshop on 13 November 2020, 13:00</w:t>
            </w:r>
          </w:p>
          <w:p w14:paraId="03CC9996" w14:textId="7DDF03ED" w:rsidR="00B42A64" w:rsidRPr="002647C0" w:rsidRDefault="00BC57B0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</w:t>
            </w:r>
            <w:r w:rsidR="00B42A64"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 date for coordination meeting between the 2 projects.</w:t>
            </w:r>
          </w:p>
          <w:p w14:paraId="5577A3DC" w14:textId="1148C55D" w:rsidR="00B42A64" w:rsidRPr="002647C0" w:rsidRDefault="008C381E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Finalise</w:t>
            </w:r>
            <w:r w:rsidR="00B42A64"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 report on visits to SESA district offices in Tbilisi.</w:t>
            </w:r>
          </w:p>
          <w:p w14:paraId="6EA6D57C" w14:textId="4E37FB07" w:rsidR="00B42A64" w:rsidRPr="002647C0" w:rsidRDefault="00B42A64" w:rsidP="00B42A6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Next meeting on </w:t>
            </w:r>
            <w:r w:rsidR="0089287B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Pr="002647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287B"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  <w:r w:rsidRPr="002647C0">
              <w:rPr>
                <w:rFonts w:asciiTheme="minorHAnsi" w:hAnsiTheme="minorHAnsi" w:cstheme="minorHAnsi"/>
                <w:sz w:val="22"/>
                <w:szCs w:val="22"/>
              </w:rPr>
              <w:t>ember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13:00</w:t>
            </w:r>
            <w:r w:rsidR="008C38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3ADE822" w14:textId="07D315AB" w:rsidR="00B42A64" w:rsidRDefault="008A434D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NV</w:t>
            </w:r>
          </w:p>
          <w:p w14:paraId="56468789" w14:textId="25E2B2C9" w:rsidR="00B42A64" w:rsidRDefault="0089287B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NV</w:t>
            </w:r>
          </w:p>
          <w:p w14:paraId="0C401E52" w14:textId="77777777" w:rsidR="00B42A64" w:rsidRDefault="006C0C8F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HD, AD, SB</w:t>
            </w:r>
          </w:p>
          <w:p w14:paraId="394F294F" w14:textId="77777777" w:rsidR="00BC57B0" w:rsidRDefault="00BC57B0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  <w:p w14:paraId="1158F91A" w14:textId="2654CD68" w:rsidR="008C381E" w:rsidRPr="00202C35" w:rsidRDefault="008C381E" w:rsidP="00B42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HD</w:t>
            </w:r>
          </w:p>
        </w:tc>
      </w:tr>
    </w:tbl>
    <w:p w14:paraId="7AB1BCD6" w14:textId="77777777" w:rsidR="0009544A" w:rsidRPr="00202C35" w:rsidRDefault="0009544A" w:rsidP="00645D65">
      <w:pPr>
        <w:rPr>
          <w:rFonts w:asciiTheme="minorHAnsi" w:hAnsiTheme="minorHAnsi" w:cstheme="minorHAnsi"/>
          <w:sz w:val="22"/>
          <w:szCs w:val="22"/>
        </w:rPr>
      </w:pPr>
    </w:p>
    <w:sectPr w:rsidR="0009544A" w:rsidRPr="00202C35" w:rsidSect="007A2DA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936B9" w14:textId="77777777" w:rsidR="00CB7863" w:rsidRDefault="00CB7863" w:rsidP="009C0BA4">
      <w:r>
        <w:separator/>
      </w:r>
    </w:p>
  </w:endnote>
  <w:endnote w:type="continuationSeparator" w:id="0">
    <w:p w14:paraId="49A345DC" w14:textId="77777777" w:rsidR="00CB7863" w:rsidRDefault="00CB7863" w:rsidP="009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3CA5" w14:textId="363D3CC7" w:rsidR="009C0BA4" w:rsidRPr="00783DBF" w:rsidRDefault="009C0BA4" w:rsidP="009C0BA4">
    <w:r w:rsidRPr="00783DBF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A5C7B" wp14:editId="24F68DEE">
              <wp:simplePos x="0" y="0"/>
              <wp:positionH relativeFrom="column">
                <wp:posOffset>-374650</wp:posOffset>
              </wp:positionH>
              <wp:positionV relativeFrom="paragraph">
                <wp:posOffset>45720</wp:posOffset>
              </wp:positionV>
              <wp:extent cx="6629402" cy="752912"/>
              <wp:effectExtent l="0" t="0" r="0" b="0"/>
              <wp:wrapNone/>
              <wp:docPr id="307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26C6045-1EF5-435E-BE1E-6D5DD9AA3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29402" cy="752912"/>
                        <a:chOff x="75761" y="530996"/>
                        <a:chExt cx="7190397" cy="727595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829F61A6-08E8-4AEB-822C-D846D5D222E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61" y="530996"/>
                          <a:ext cx="1814392" cy="51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Box 5">
                        <a:extLst>
                          <a:ext uri="{FF2B5EF4-FFF2-40B4-BE49-F238E27FC236}">
                            <a16:creationId xmlns:a16="http://schemas.microsoft.com/office/drawing/2014/main" id="{D020D348-A874-49D6-85D8-C83EA169060D}"/>
                          </a:ext>
                        </a:extLst>
                      </wps:cNvPr>
                      <wps:cNvSpPr txBox="1"/>
                      <wps:spPr>
                        <a:xfrm>
                          <a:off x="1912348" y="595490"/>
                          <a:ext cx="5353810" cy="6631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70662" w14:textId="77777777" w:rsidR="009C0BA4" w:rsidRPr="00783DBF" w:rsidRDefault="009C0BA4" w:rsidP="007A2DA9">
                            <w:pPr>
                              <w:spacing w:after="60"/>
                              <w:rPr>
                                <w:rFonts w:hAnsi="Calibr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</w:pPr>
                            <w:r w:rsidRPr="00783DB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Technical Assistance to Skills Development for Matching Labour Market Needs in Georgia</w:t>
                            </w:r>
                          </w:p>
                          <w:p w14:paraId="600C91D3" w14:textId="77777777" w:rsidR="009C0BA4" w:rsidRPr="00783DBF" w:rsidRDefault="009C0BA4" w:rsidP="009C0BA4">
                            <w:pPr>
                              <w:rPr>
                                <w:sz w:val="20"/>
                              </w:rPr>
                            </w:pPr>
                            <w:r w:rsidRPr="00783DB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 xml:space="preserve">An EU-funded Project </w:t>
                            </w:r>
                            <w:r w:rsidRPr="00783DBF">
                              <w:rPr>
                                <w:rFonts w:ascii="Calibri" w:hAnsi="Calibri" w:cstheme="minorBidi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</w:rPr>
                              <w:t>under the Sector Reform Performance Contract (SRPC)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A5C7B" id="Group 3" o:spid="_x0000_s1026" style="position:absolute;margin-left:-29.5pt;margin-top:3.6pt;width:522pt;height:59.3pt;z-index:251659264;mso-width-relative:margin;mso-height-relative:margin" coordorigin="757,5309" coordsize="71903,7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57;top:5309;width:18144;height:5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9123;top:5954;width:53538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D870662" w14:textId="77777777" w:rsidR="009C0BA4" w:rsidRPr="00783DBF" w:rsidRDefault="009C0BA4" w:rsidP="007A2DA9">
                      <w:pPr>
                        <w:spacing w:after="60"/>
                        <w:rPr>
                          <w:rFonts w:hAnsi="Calibr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</w:pPr>
                      <w:r w:rsidRPr="00783DBF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Technical Assistance to Skills Development for Matching Labour Market Needs in Georgia</w:t>
                      </w:r>
                    </w:p>
                    <w:p w14:paraId="600C91D3" w14:textId="77777777" w:rsidR="009C0BA4" w:rsidRPr="00783DBF" w:rsidRDefault="009C0BA4" w:rsidP="009C0BA4">
                      <w:pPr>
                        <w:rPr>
                          <w:sz w:val="20"/>
                        </w:rPr>
                      </w:pPr>
                      <w:r w:rsidRPr="00783DBF">
                        <w:rPr>
                          <w:rFonts w:asciiTheme="minorHAns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 xml:space="preserve">An EU-funded Project </w:t>
                      </w:r>
                      <w:r w:rsidRPr="00783DBF">
                        <w:rPr>
                          <w:rFonts w:ascii="Calibri" w:hAnsi="Calibri" w:cstheme="minorBidi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</w:rPr>
                        <w:t>under the Sector Reform Performance Contract (SRPC)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8B28075" w14:textId="51A4B193" w:rsidR="009C0BA4" w:rsidRDefault="009C0BA4" w:rsidP="009C0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BDFA8" w14:textId="77777777" w:rsidR="00CB7863" w:rsidRDefault="00CB7863" w:rsidP="009C0BA4">
      <w:r>
        <w:separator/>
      </w:r>
    </w:p>
  </w:footnote>
  <w:footnote w:type="continuationSeparator" w:id="0">
    <w:p w14:paraId="4D781F2B" w14:textId="77777777" w:rsidR="00CB7863" w:rsidRDefault="00CB7863" w:rsidP="009C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3633"/>
    <w:multiLevelType w:val="hybridMultilevel"/>
    <w:tmpl w:val="20F6C6BE"/>
    <w:lvl w:ilvl="0" w:tplc="B26EA22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54A"/>
    <w:multiLevelType w:val="hybridMultilevel"/>
    <w:tmpl w:val="9F3C6D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D20027"/>
    <w:multiLevelType w:val="hybridMultilevel"/>
    <w:tmpl w:val="F84C40EC"/>
    <w:lvl w:ilvl="0" w:tplc="8CAE8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578F"/>
    <w:multiLevelType w:val="hybridMultilevel"/>
    <w:tmpl w:val="EF52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71167"/>
    <w:multiLevelType w:val="hybridMultilevel"/>
    <w:tmpl w:val="943EBB76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90540"/>
    <w:multiLevelType w:val="hybridMultilevel"/>
    <w:tmpl w:val="3D82FFEC"/>
    <w:lvl w:ilvl="0" w:tplc="C45C9D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A0A8F"/>
    <w:multiLevelType w:val="hybridMultilevel"/>
    <w:tmpl w:val="9F3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AF9"/>
    <w:multiLevelType w:val="hybridMultilevel"/>
    <w:tmpl w:val="E576821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2E15260A"/>
    <w:multiLevelType w:val="hybridMultilevel"/>
    <w:tmpl w:val="ECC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2576"/>
    <w:multiLevelType w:val="hybridMultilevel"/>
    <w:tmpl w:val="ABA67536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35B10FCF"/>
    <w:multiLevelType w:val="hybridMultilevel"/>
    <w:tmpl w:val="570E2C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7471B"/>
    <w:multiLevelType w:val="hybridMultilevel"/>
    <w:tmpl w:val="2C08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3CFE"/>
    <w:multiLevelType w:val="hybridMultilevel"/>
    <w:tmpl w:val="53A66140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633EC"/>
    <w:multiLevelType w:val="hybridMultilevel"/>
    <w:tmpl w:val="4C9C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1DB3"/>
    <w:multiLevelType w:val="hybridMultilevel"/>
    <w:tmpl w:val="327069A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D73EA3"/>
    <w:multiLevelType w:val="hybridMultilevel"/>
    <w:tmpl w:val="ACF6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F46C1"/>
    <w:multiLevelType w:val="hybridMultilevel"/>
    <w:tmpl w:val="2BD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0363B"/>
    <w:multiLevelType w:val="hybridMultilevel"/>
    <w:tmpl w:val="8660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F7508"/>
    <w:multiLevelType w:val="hybridMultilevel"/>
    <w:tmpl w:val="6E30B46E"/>
    <w:lvl w:ilvl="0" w:tplc="59020FF4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9" w15:restartNumberingAfterBreak="0">
    <w:nsid w:val="4E931BD6"/>
    <w:multiLevelType w:val="hybridMultilevel"/>
    <w:tmpl w:val="541C3850"/>
    <w:lvl w:ilvl="0" w:tplc="68C6FE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A185B"/>
    <w:multiLevelType w:val="hybridMultilevel"/>
    <w:tmpl w:val="1592CC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1071"/>
    <w:multiLevelType w:val="hybridMultilevel"/>
    <w:tmpl w:val="2B6C162C"/>
    <w:lvl w:ilvl="0" w:tplc="13B2111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6F95"/>
    <w:multiLevelType w:val="hybridMultilevel"/>
    <w:tmpl w:val="D162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007FB"/>
    <w:multiLevelType w:val="hybridMultilevel"/>
    <w:tmpl w:val="93442F96"/>
    <w:lvl w:ilvl="0" w:tplc="DF0A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9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E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2B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E0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E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39018B"/>
    <w:multiLevelType w:val="hybridMultilevel"/>
    <w:tmpl w:val="C2D28408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A4FE3"/>
    <w:multiLevelType w:val="hybridMultilevel"/>
    <w:tmpl w:val="14404042"/>
    <w:lvl w:ilvl="0" w:tplc="B26EA226">
      <w:start w:val="1"/>
      <w:numFmt w:val="bullet"/>
      <w:lvlText w:val="—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66152"/>
    <w:multiLevelType w:val="hybridMultilevel"/>
    <w:tmpl w:val="A0601710"/>
    <w:lvl w:ilvl="0" w:tplc="0F4E63E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7" w15:restartNumberingAfterBreak="0">
    <w:nsid w:val="6D6879DD"/>
    <w:multiLevelType w:val="hybridMultilevel"/>
    <w:tmpl w:val="B6EE4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4E9B"/>
    <w:multiLevelType w:val="hybridMultilevel"/>
    <w:tmpl w:val="A4968458"/>
    <w:lvl w:ilvl="0" w:tplc="8E7E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2C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A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89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8D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CE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2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9E4110"/>
    <w:multiLevelType w:val="hybridMultilevel"/>
    <w:tmpl w:val="C50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8693C"/>
    <w:multiLevelType w:val="hybridMultilevel"/>
    <w:tmpl w:val="067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0"/>
  </w:num>
  <w:num w:numId="5">
    <w:abstractNumId w:val="29"/>
  </w:num>
  <w:num w:numId="6">
    <w:abstractNumId w:val="11"/>
  </w:num>
  <w:num w:numId="7">
    <w:abstractNumId w:val="5"/>
  </w:num>
  <w:num w:numId="8">
    <w:abstractNumId w:val="21"/>
  </w:num>
  <w:num w:numId="9">
    <w:abstractNumId w:val="8"/>
  </w:num>
  <w:num w:numId="10">
    <w:abstractNumId w:val="23"/>
  </w:num>
  <w:num w:numId="11">
    <w:abstractNumId w:val="28"/>
  </w:num>
  <w:num w:numId="12">
    <w:abstractNumId w:val="27"/>
  </w:num>
  <w:num w:numId="13">
    <w:abstractNumId w:val="26"/>
  </w:num>
  <w:num w:numId="14">
    <w:abstractNumId w:val="1"/>
  </w:num>
  <w:num w:numId="15">
    <w:abstractNumId w:val="2"/>
  </w:num>
  <w:num w:numId="16">
    <w:abstractNumId w:val="22"/>
  </w:num>
  <w:num w:numId="17">
    <w:abstractNumId w:val="30"/>
  </w:num>
  <w:num w:numId="18">
    <w:abstractNumId w:val="7"/>
  </w:num>
  <w:num w:numId="19">
    <w:abstractNumId w:val="18"/>
  </w:num>
  <w:num w:numId="20">
    <w:abstractNumId w:val="9"/>
  </w:num>
  <w:num w:numId="21">
    <w:abstractNumId w:val="20"/>
  </w:num>
  <w:num w:numId="22">
    <w:abstractNumId w:val="3"/>
  </w:num>
  <w:num w:numId="23">
    <w:abstractNumId w:val="16"/>
  </w:num>
  <w:num w:numId="24">
    <w:abstractNumId w:val="0"/>
  </w:num>
  <w:num w:numId="25">
    <w:abstractNumId w:val="19"/>
  </w:num>
  <w:num w:numId="26">
    <w:abstractNumId w:val="25"/>
  </w:num>
  <w:num w:numId="27">
    <w:abstractNumId w:val="24"/>
  </w:num>
  <w:num w:numId="28">
    <w:abstractNumId w:val="4"/>
  </w:num>
  <w:num w:numId="29">
    <w:abstractNumId w:val="12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03"/>
    <w:rsid w:val="00000A7C"/>
    <w:rsid w:val="00035CB6"/>
    <w:rsid w:val="000377A0"/>
    <w:rsid w:val="00063A25"/>
    <w:rsid w:val="00080283"/>
    <w:rsid w:val="000866B3"/>
    <w:rsid w:val="00087008"/>
    <w:rsid w:val="0009544A"/>
    <w:rsid w:val="000A3965"/>
    <w:rsid w:val="000B2C08"/>
    <w:rsid w:val="000D0078"/>
    <w:rsid w:val="000F3D52"/>
    <w:rsid w:val="000F4789"/>
    <w:rsid w:val="00117A6B"/>
    <w:rsid w:val="001203EF"/>
    <w:rsid w:val="00120762"/>
    <w:rsid w:val="00122FE3"/>
    <w:rsid w:val="00123817"/>
    <w:rsid w:val="00167247"/>
    <w:rsid w:val="0018043A"/>
    <w:rsid w:val="00193632"/>
    <w:rsid w:val="001A1271"/>
    <w:rsid w:val="001B0E4F"/>
    <w:rsid w:val="001B7A17"/>
    <w:rsid w:val="001E06D3"/>
    <w:rsid w:val="00202C35"/>
    <w:rsid w:val="002103CF"/>
    <w:rsid w:val="00216A15"/>
    <w:rsid w:val="00227006"/>
    <w:rsid w:val="00235151"/>
    <w:rsid w:val="00244D98"/>
    <w:rsid w:val="002647C0"/>
    <w:rsid w:val="002C059B"/>
    <w:rsid w:val="00321B9A"/>
    <w:rsid w:val="003272AA"/>
    <w:rsid w:val="00331F9F"/>
    <w:rsid w:val="00374484"/>
    <w:rsid w:val="003807FA"/>
    <w:rsid w:val="003D45D1"/>
    <w:rsid w:val="003E3A5C"/>
    <w:rsid w:val="003E5DC3"/>
    <w:rsid w:val="004014E2"/>
    <w:rsid w:val="00401A14"/>
    <w:rsid w:val="00407E8A"/>
    <w:rsid w:val="00410B90"/>
    <w:rsid w:val="0042585E"/>
    <w:rsid w:val="00425C89"/>
    <w:rsid w:val="00444858"/>
    <w:rsid w:val="004577FF"/>
    <w:rsid w:val="00471B60"/>
    <w:rsid w:val="00471BFD"/>
    <w:rsid w:val="00476CE5"/>
    <w:rsid w:val="004A3875"/>
    <w:rsid w:val="004D1BDF"/>
    <w:rsid w:val="004D4AD2"/>
    <w:rsid w:val="00500667"/>
    <w:rsid w:val="005069F0"/>
    <w:rsid w:val="00511BE8"/>
    <w:rsid w:val="005423B2"/>
    <w:rsid w:val="00551646"/>
    <w:rsid w:val="0056182D"/>
    <w:rsid w:val="005643A3"/>
    <w:rsid w:val="00577E2F"/>
    <w:rsid w:val="00580F29"/>
    <w:rsid w:val="005819FE"/>
    <w:rsid w:val="005A01B5"/>
    <w:rsid w:val="005A25FF"/>
    <w:rsid w:val="006043C7"/>
    <w:rsid w:val="00634322"/>
    <w:rsid w:val="006434C2"/>
    <w:rsid w:val="00645D65"/>
    <w:rsid w:val="006462B4"/>
    <w:rsid w:val="006545DE"/>
    <w:rsid w:val="0069719B"/>
    <w:rsid w:val="006C0C8F"/>
    <w:rsid w:val="006F4C4A"/>
    <w:rsid w:val="00702794"/>
    <w:rsid w:val="0070542D"/>
    <w:rsid w:val="007104D5"/>
    <w:rsid w:val="00742E10"/>
    <w:rsid w:val="0076055D"/>
    <w:rsid w:val="00767558"/>
    <w:rsid w:val="007702F2"/>
    <w:rsid w:val="00777379"/>
    <w:rsid w:val="007A2DA9"/>
    <w:rsid w:val="007B5DF7"/>
    <w:rsid w:val="007F433B"/>
    <w:rsid w:val="008071EB"/>
    <w:rsid w:val="00892459"/>
    <w:rsid w:val="0089287B"/>
    <w:rsid w:val="008A434D"/>
    <w:rsid w:val="008C381E"/>
    <w:rsid w:val="008D60AF"/>
    <w:rsid w:val="00922890"/>
    <w:rsid w:val="00937E9C"/>
    <w:rsid w:val="0095389C"/>
    <w:rsid w:val="0097377C"/>
    <w:rsid w:val="009774EE"/>
    <w:rsid w:val="00992098"/>
    <w:rsid w:val="00995FEE"/>
    <w:rsid w:val="00996050"/>
    <w:rsid w:val="009C0BA4"/>
    <w:rsid w:val="00A20201"/>
    <w:rsid w:val="00A22412"/>
    <w:rsid w:val="00A34911"/>
    <w:rsid w:val="00A577F0"/>
    <w:rsid w:val="00A7077F"/>
    <w:rsid w:val="00AD2850"/>
    <w:rsid w:val="00AF4C21"/>
    <w:rsid w:val="00B13C7A"/>
    <w:rsid w:val="00B14650"/>
    <w:rsid w:val="00B25E36"/>
    <w:rsid w:val="00B42A64"/>
    <w:rsid w:val="00B5470C"/>
    <w:rsid w:val="00BB407E"/>
    <w:rsid w:val="00BB6E9A"/>
    <w:rsid w:val="00BC57B0"/>
    <w:rsid w:val="00BE1003"/>
    <w:rsid w:val="00BF74E8"/>
    <w:rsid w:val="00C05DD5"/>
    <w:rsid w:val="00C20EC6"/>
    <w:rsid w:val="00C20F8F"/>
    <w:rsid w:val="00C26E22"/>
    <w:rsid w:val="00C625B4"/>
    <w:rsid w:val="00C746B8"/>
    <w:rsid w:val="00C77B04"/>
    <w:rsid w:val="00C90C49"/>
    <w:rsid w:val="00CA61CC"/>
    <w:rsid w:val="00CB7863"/>
    <w:rsid w:val="00CF4B8D"/>
    <w:rsid w:val="00D22B82"/>
    <w:rsid w:val="00D4568C"/>
    <w:rsid w:val="00D52C4B"/>
    <w:rsid w:val="00D714E8"/>
    <w:rsid w:val="00D91E80"/>
    <w:rsid w:val="00DA3F5C"/>
    <w:rsid w:val="00DC43C2"/>
    <w:rsid w:val="00DD58AD"/>
    <w:rsid w:val="00DD5B37"/>
    <w:rsid w:val="00DF3BBF"/>
    <w:rsid w:val="00DF7F3C"/>
    <w:rsid w:val="00E20D1F"/>
    <w:rsid w:val="00E670B0"/>
    <w:rsid w:val="00E6712F"/>
    <w:rsid w:val="00E93E0E"/>
    <w:rsid w:val="00EA6588"/>
    <w:rsid w:val="00EC6DB6"/>
    <w:rsid w:val="00ED0B95"/>
    <w:rsid w:val="00EE0029"/>
    <w:rsid w:val="00EE2A9D"/>
    <w:rsid w:val="00EE5EBF"/>
    <w:rsid w:val="00F11DDB"/>
    <w:rsid w:val="00F325D5"/>
    <w:rsid w:val="00F32962"/>
    <w:rsid w:val="00FD6C38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3822"/>
  <w15:chartTrackingRefBased/>
  <w15:docId w15:val="{8A786AB4-B88B-431B-BAF6-C827455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BA4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F4B8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2962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329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C3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C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C38"/>
    <w:rPr>
      <w:vertAlign w:val="superscript"/>
    </w:rPr>
  </w:style>
  <w:style w:type="table" w:styleId="TableGrid">
    <w:name w:val="Table Grid"/>
    <w:basedOn w:val="TableNormal"/>
    <w:uiPriority w:val="39"/>
    <w:rsid w:val="0056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DA5E55214B4EA096BB4E79E187DA" ma:contentTypeVersion="7" ma:contentTypeDescription="Create a new document." ma:contentTypeScope="" ma:versionID="668220ed5966d931aa881183e906ce33">
  <xsd:schema xmlns:xsd="http://www.w3.org/2001/XMLSchema" xmlns:xs="http://www.w3.org/2001/XMLSchema" xmlns:p="http://schemas.microsoft.com/office/2006/metadata/properties" xmlns:ns3="6c60103a-91df-4e4d-8a12-2a454a1ae7d4" targetNamespace="http://schemas.microsoft.com/office/2006/metadata/properties" ma:root="true" ma:fieldsID="28038304ca3d526a5fce64751710d690" ns3:_="">
    <xsd:import namespace="6c60103a-91df-4e4d-8a12-2a454a1ae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103a-91df-4e4d-8a12-2a454a1a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B387-3E01-4129-9338-727515CD8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95041-A417-4C76-A326-CA082E8C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103a-91df-4e4d-8a12-2a454a1a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F10F-1249-484E-9378-636FDB496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EFFDA-A93A-4F71-B0CA-975083FB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Handley</dc:creator>
  <cp:keywords/>
  <dc:description/>
  <cp:lastModifiedBy>Heinrich Duffner</cp:lastModifiedBy>
  <cp:revision>14</cp:revision>
  <cp:lastPrinted>2019-10-17T09:59:00Z</cp:lastPrinted>
  <dcterms:created xsi:type="dcterms:W3CDTF">2020-11-10T09:29:00Z</dcterms:created>
  <dcterms:modified xsi:type="dcterms:W3CDTF">2020-11-12T06:39:00Z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0x010100AF2EDA5E55214B4EA096BB4E79E187DA</vt:lpwstr>
  </property>
</Properties>
</file>